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D4" w:rsidRPr="009B090C" w:rsidRDefault="00DC7CD4" w:rsidP="009B090C">
      <w:pPr>
        <w:pStyle w:val="Default"/>
        <w:jc w:val="center"/>
        <w:rPr>
          <w:rFonts w:ascii="Calibri" w:hAnsi="Calibri" w:cs="Calibri"/>
          <w:b/>
          <w:sz w:val="28"/>
          <w:szCs w:val="28"/>
          <w:u w:val="single"/>
        </w:rPr>
      </w:pPr>
      <w:bookmarkStart w:id="0" w:name="_GoBack"/>
      <w:bookmarkEnd w:id="0"/>
      <w:r w:rsidRPr="009B090C">
        <w:rPr>
          <w:rFonts w:ascii="Calibri" w:hAnsi="Calibri" w:cs="Calibri"/>
          <w:b/>
          <w:sz w:val="28"/>
          <w:szCs w:val="28"/>
          <w:u w:val="single"/>
        </w:rPr>
        <w:t>Attendance Contact Flowchart</w:t>
      </w:r>
    </w:p>
    <w:p w:rsidR="009B090C" w:rsidRPr="00DC7CD4" w:rsidRDefault="009B090C" w:rsidP="00DC7CD4">
      <w:pPr>
        <w:jc w:val="center"/>
        <w:rPr>
          <w:rFonts w:ascii="Calibri" w:hAnsi="Calibri" w:cs="Calibri"/>
          <w:b/>
          <w:sz w:val="24"/>
          <w:szCs w:val="24"/>
          <w:u w:val="single"/>
        </w:rPr>
      </w:pPr>
    </w:p>
    <w:p w:rsidR="00DC7CD4" w:rsidRDefault="00DC7CD4" w:rsidP="00DC7CD4">
      <w:pPr>
        <w:jc w:val="center"/>
        <w:rPr>
          <w:rFonts w:ascii="Calibri" w:hAnsi="Calibri" w:cs="Calibri"/>
          <w:b/>
          <w:sz w:val="24"/>
          <w:szCs w:val="24"/>
        </w:rPr>
      </w:pPr>
      <w:r w:rsidRPr="00DC7CD4">
        <w:rPr>
          <w:rFonts w:ascii="Calibri" w:hAnsi="Calibri" w:cs="Calibri"/>
          <w:bCs/>
          <w:sz w:val="24"/>
          <w:szCs w:val="24"/>
          <w:highlight w:val="yellow"/>
        </w:rPr>
        <w:t xml:space="preserve">Please be aware that school have a legal duty to inform Children’s Services about </w:t>
      </w:r>
      <w:r w:rsidRPr="00DC7CD4">
        <w:rPr>
          <w:rFonts w:ascii="Calibri" w:hAnsi="Calibri" w:cs="Calibri"/>
          <w:b/>
          <w:sz w:val="24"/>
          <w:szCs w:val="24"/>
          <w:highlight w:val="yellow"/>
        </w:rPr>
        <w:t>any absence</w:t>
      </w:r>
      <w:r w:rsidRPr="00DC7CD4">
        <w:rPr>
          <w:rFonts w:ascii="Calibri" w:hAnsi="Calibri" w:cs="Calibri"/>
          <w:bCs/>
          <w:sz w:val="24"/>
          <w:szCs w:val="24"/>
          <w:highlight w:val="yellow"/>
        </w:rPr>
        <w:t xml:space="preserve"> of a child with current children’s services involvement or any absence where school perceives there to be a level of risk according to the referral threshold criteria that we are </w:t>
      </w:r>
      <w:r w:rsidRPr="00DC7CD4">
        <w:rPr>
          <w:rFonts w:ascii="Calibri" w:hAnsi="Calibri" w:cs="Calibri"/>
          <w:b/>
          <w:sz w:val="24"/>
          <w:szCs w:val="24"/>
          <w:highlight w:val="yellow"/>
        </w:rPr>
        <w:t>required</w:t>
      </w:r>
      <w:r w:rsidRPr="00DC7CD4">
        <w:rPr>
          <w:rFonts w:ascii="Calibri" w:hAnsi="Calibri" w:cs="Calibri"/>
          <w:bCs/>
          <w:sz w:val="24"/>
          <w:szCs w:val="24"/>
          <w:highlight w:val="yellow"/>
        </w:rPr>
        <w:t xml:space="preserve"> to adhere to. </w:t>
      </w:r>
      <w:r w:rsidRPr="00DC7CD4">
        <w:rPr>
          <w:rFonts w:ascii="Calibri" w:hAnsi="Calibri" w:cs="Calibri"/>
          <w:b/>
          <w:sz w:val="24"/>
          <w:szCs w:val="24"/>
          <w:highlight w:val="yellow"/>
        </w:rPr>
        <w:t>If school are unable to make contact with a family whose child is not in school this is considered a safeguarding risk and we will carry out a home visit to check that the family is safe.</w:t>
      </w:r>
      <w:r w:rsidRPr="00DC7CD4">
        <w:rPr>
          <w:rFonts w:ascii="Calibri" w:hAnsi="Calibri" w:cs="Calibri"/>
          <w:b/>
          <w:sz w:val="24"/>
          <w:szCs w:val="24"/>
        </w:rPr>
        <w:t xml:space="preserve"> </w:t>
      </w:r>
    </w:p>
    <w:p w:rsidR="009B090C" w:rsidRPr="00DC7CD4" w:rsidRDefault="009B090C" w:rsidP="00DC7CD4">
      <w:pPr>
        <w:jc w:val="center"/>
        <w:rPr>
          <w:rFonts w:ascii="Calibri" w:hAnsi="Calibri" w:cs="Calibri"/>
          <w:bCs/>
          <w:sz w:val="24"/>
          <w:szCs w:val="24"/>
        </w:rPr>
      </w:pPr>
    </w:p>
    <w:p w:rsidR="00DC7CD4" w:rsidRPr="00DC7CD4" w:rsidRDefault="00DC7CD4" w:rsidP="00DC7CD4">
      <w:pPr>
        <w:jc w:val="center"/>
        <w:rPr>
          <w:rFonts w:ascii="Calibri" w:hAnsi="Calibri" w:cs="Calibri"/>
          <w:b/>
          <w:sz w:val="24"/>
          <w:szCs w:val="24"/>
          <w:u w:val="single"/>
        </w:rPr>
      </w:pPr>
      <w:r w:rsidRPr="00DC7CD4">
        <w:rPr>
          <w:rFonts w:ascii="Calibri" w:hAnsi="Calibri" w:cs="Calibri"/>
          <w:b/>
          <w:noProof/>
          <w:sz w:val="24"/>
          <w:szCs w:val="24"/>
          <w:u w:val="single"/>
        </w:rPr>
        <mc:AlternateContent>
          <mc:Choice Requires="wps">
            <w:drawing>
              <wp:anchor distT="0" distB="0" distL="114300" distR="114300" simplePos="0" relativeHeight="251659264" behindDoc="0" locked="0" layoutInCell="1" allowOverlap="1" wp14:anchorId="58046D2D" wp14:editId="3CDD3CBA">
                <wp:simplePos x="0" y="0"/>
                <wp:positionH relativeFrom="column">
                  <wp:posOffset>531495</wp:posOffset>
                </wp:positionH>
                <wp:positionV relativeFrom="paragraph">
                  <wp:posOffset>71120</wp:posOffset>
                </wp:positionV>
                <wp:extent cx="4857750" cy="2847975"/>
                <wp:effectExtent l="0" t="0" r="19050" b="28575"/>
                <wp:wrapNone/>
                <wp:docPr id="3" name="Down Arrow Callout 3"/>
                <wp:cNvGraphicFramePr/>
                <a:graphic xmlns:a="http://schemas.openxmlformats.org/drawingml/2006/main">
                  <a:graphicData uri="http://schemas.microsoft.com/office/word/2010/wordprocessingShape">
                    <wps:wsp>
                      <wps:cNvSpPr/>
                      <wps:spPr>
                        <a:xfrm>
                          <a:off x="0" y="0"/>
                          <a:ext cx="4857750" cy="2847975"/>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7CD4" w:rsidRPr="00DC7CD4" w:rsidRDefault="00DC7CD4" w:rsidP="00DC7CD4">
                            <w:pPr>
                              <w:jc w:val="center"/>
                              <w:rPr>
                                <w:rFonts w:ascii="Calibri" w:hAnsi="Calibri" w:cs="Calibri"/>
                                <w:sz w:val="22"/>
                                <w:szCs w:val="22"/>
                              </w:rPr>
                            </w:pPr>
                            <w:r w:rsidRPr="00DC7CD4">
                              <w:rPr>
                                <w:rFonts w:ascii="Calibri" w:hAnsi="Calibri" w:cs="Calibri"/>
                                <w:sz w:val="22"/>
                                <w:szCs w:val="22"/>
                              </w:rPr>
                              <w:t xml:space="preserve">Day one of absence – Parent must have informed school via text, phone or e mail that their child will be absent and why. </w:t>
                            </w:r>
                          </w:p>
                          <w:p w:rsidR="00DC7CD4" w:rsidRPr="00DC7CD4" w:rsidRDefault="00DC7CD4" w:rsidP="00DC7CD4">
                            <w:pPr>
                              <w:jc w:val="center"/>
                              <w:rPr>
                                <w:rFonts w:ascii="Calibri" w:hAnsi="Calibri" w:cs="Calibri"/>
                                <w:sz w:val="22"/>
                                <w:szCs w:val="22"/>
                              </w:rPr>
                            </w:pPr>
                            <w:r w:rsidRPr="00DC7CD4">
                              <w:rPr>
                                <w:rFonts w:ascii="Calibri" w:hAnsi="Calibri" w:cs="Calibri"/>
                                <w:sz w:val="22"/>
                                <w:szCs w:val="22"/>
                              </w:rPr>
                              <w:t xml:space="preserve">If school has not been informed then the school office will contact the parent to find out where the child is. If we cannot get in touch with the first contact for the child, we will work through the contacts given until we are able to speak to someone. This is to fulfil legal safeguarding requirements. </w:t>
                            </w:r>
                          </w:p>
                          <w:p w:rsidR="00DC7CD4" w:rsidRPr="00DC7CD4" w:rsidRDefault="00DC7CD4" w:rsidP="00DC7CD4">
                            <w:pPr>
                              <w:jc w:val="center"/>
                              <w:rPr>
                                <w:rFonts w:ascii="Calibri" w:hAnsi="Calibri" w:cs="Calibri"/>
                                <w:sz w:val="22"/>
                                <w:szCs w:val="22"/>
                              </w:rPr>
                            </w:pPr>
                            <w:r w:rsidRPr="00DC7CD4">
                              <w:rPr>
                                <w:rFonts w:ascii="Calibri" w:hAnsi="Calibri" w:cs="Calibri"/>
                                <w:sz w:val="22"/>
                                <w:szCs w:val="22"/>
                              </w:rPr>
                              <w:t>Where it is a child for whom medical proof has been requested due to high levels of absence a text will be sent reminding the parent of the need for medical proof to authorise the absence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046D2D"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3" o:spid="_x0000_s1026" type="#_x0000_t80" style="position:absolute;left:0;text-align:left;margin-left:41.85pt;margin-top:5.6pt;width:382.5pt;height:22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" adj="14035,7634,16200,9217" fillcolor="#4f81bd [3204]" strokecolor="#243f60 [1604]" strokeweight="2pt">
                <v:textbox>
                  <w:txbxContent>
                    <w:p w:rsidR="00DC7CD4" w:rsidRPr="00DC7CD4" w:rsidRDefault="00DC7CD4" w:rsidP="00DC7CD4">
                      <w:pPr>
                        <w:jc w:val="center"/>
                        <w:rPr>
                          <w:rFonts w:ascii="Calibri" w:hAnsi="Calibri" w:cs="Calibri"/>
                          <w:sz w:val="22"/>
                          <w:szCs w:val="22"/>
                        </w:rPr>
                      </w:pPr>
                      <w:r w:rsidRPr="00DC7CD4">
                        <w:rPr>
                          <w:rFonts w:ascii="Calibri" w:hAnsi="Calibri" w:cs="Calibri"/>
                          <w:sz w:val="22"/>
                          <w:szCs w:val="22"/>
                        </w:rPr>
                        <w:t xml:space="preserve">Day one of absence – Parent must have informed school via text, phone or e mail that their child will be absent and why. </w:t>
                      </w:r>
                    </w:p>
                    <w:p w:rsidR="00DC7CD4" w:rsidRPr="00DC7CD4" w:rsidRDefault="00DC7CD4" w:rsidP="00DC7CD4">
                      <w:pPr>
                        <w:jc w:val="center"/>
                        <w:rPr>
                          <w:rFonts w:ascii="Calibri" w:hAnsi="Calibri" w:cs="Calibri"/>
                          <w:sz w:val="22"/>
                          <w:szCs w:val="22"/>
                        </w:rPr>
                      </w:pPr>
                      <w:r w:rsidRPr="00DC7CD4">
                        <w:rPr>
                          <w:rFonts w:ascii="Calibri" w:hAnsi="Calibri" w:cs="Calibri"/>
                          <w:sz w:val="22"/>
                          <w:szCs w:val="22"/>
                        </w:rPr>
                        <w:t xml:space="preserve">If school has not been informed then the school office will contact the parent to find out where the child is. If we cannot get in touch with the first contact for the child, we will work through the contacts given until we are able to speak to someone. This is to fulfil legal safeguarding requirements. </w:t>
                      </w:r>
                    </w:p>
                    <w:p w:rsidR="00DC7CD4" w:rsidRPr="00DC7CD4" w:rsidRDefault="00DC7CD4" w:rsidP="00DC7CD4">
                      <w:pPr>
                        <w:jc w:val="center"/>
                        <w:rPr>
                          <w:rFonts w:ascii="Calibri" w:hAnsi="Calibri" w:cs="Calibri"/>
                          <w:sz w:val="22"/>
                          <w:szCs w:val="22"/>
                        </w:rPr>
                      </w:pPr>
                      <w:r w:rsidRPr="00DC7CD4">
                        <w:rPr>
                          <w:rFonts w:ascii="Calibri" w:hAnsi="Calibri" w:cs="Calibri"/>
                          <w:sz w:val="22"/>
                          <w:szCs w:val="22"/>
                        </w:rPr>
                        <w:t>Where it is a child for whom medical proof has been requested due to high levels of absence a text will be sent reminding the parent of the need for medical proof to authorise the absence</w:t>
                      </w:r>
                    </w:p>
                  </w:txbxContent>
                </v:textbox>
              </v:shape>
            </w:pict>
          </mc:Fallback>
        </mc:AlternateContent>
      </w:r>
    </w:p>
    <w:p w:rsidR="00DC7CD4" w:rsidRPr="00DC7CD4" w:rsidRDefault="00DC7CD4" w:rsidP="00DC7CD4">
      <w:pPr>
        <w:pStyle w:val="ListParagraph"/>
        <w:ind w:left="0"/>
        <w:rPr>
          <w:rFonts w:ascii="Calibri" w:hAnsi="Calibri" w:cs="Calibri"/>
          <w:sz w:val="24"/>
          <w:szCs w:val="24"/>
        </w:rPr>
      </w:pPr>
    </w:p>
    <w:p w:rsidR="00DC7CD4" w:rsidRPr="00DC7CD4" w:rsidRDefault="00DC7CD4" w:rsidP="00DC7CD4">
      <w:pPr>
        <w:rPr>
          <w:rFonts w:ascii="Calibri" w:hAnsi="Calibri" w:cs="Calibri"/>
          <w:sz w:val="24"/>
          <w:szCs w:val="24"/>
        </w:rPr>
      </w:pPr>
    </w:p>
    <w:p w:rsidR="009B090C" w:rsidRDefault="009B090C" w:rsidP="004A7F1F">
      <w:pPr>
        <w:rPr>
          <w:rFonts w:ascii="Calibri" w:hAnsi="Calibri" w:cs="Calibri"/>
          <w:sz w:val="24"/>
          <w:szCs w:val="24"/>
        </w:rPr>
      </w:pPr>
    </w:p>
    <w:p w:rsidR="009B090C" w:rsidRDefault="009B090C" w:rsidP="004A7F1F">
      <w:pPr>
        <w:rPr>
          <w:rFonts w:ascii="Calibri" w:hAnsi="Calibri" w:cs="Calibri"/>
          <w:sz w:val="24"/>
          <w:szCs w:val="24"/>
        </w:rPr>
      </w:pPr>
    </w:p>
    <w:p w:rsidR="009B090C" w:rsidRDefault="009B090C" w:rsidP="004A7F1F">
      <w:pPr>
        <w:rPr>
          <w:rFonts w:ascii="Calibri" w:hAnsi="Calibri" w:cs="Calibri"/>
          <w:sz w:val="24"/>
          <w:szCs w:val="24"/>
        </w:rPr>
      </w:pPr>
    </w:p>
    <w:p w:rsidR="004A7F1F" w:rsidRPr="00DC7CD4" w:rsidRDefault="009B090C" w:rsidP="004A7F1F">
      <w:pPr>
        <w:rPr>
          <w:rFonts w:ascii="Calibri" w:hAnsi="Calibri" w:cs="Calibri"/>
          <w:sz w:val="24"/>
          <w:szCs w:val="24"/>
        </w:rPr>
      </w:pPr>
      <w:r w:rsidRPr="00DC7CD4">
        <w:rPr>
          <w:rFonts w:ascii="Calibri" w:hAnsi="Calibri" w:cs="Calibri"/>
          <w:b/>
          <w:noProof/>
          <w:sz w:val="24"/>
          <w:szCs w:val="24"/>
          <w:u w:val="single"/>
        </w:rPr>
        <mc:AlternateContent>
          <mc:Choice Requires="wps">
            <w:drawing>
              <wp:anchor distT="0" distB="0" distL="114300" distR="114300" simplePos="0" relativeHeight="251661312" behindDoc="0" locked="0" layoutInCell="1" allowOverlap="1" wp14:anchorId="1B64F0C4" wp14:editId="0A7555B7">
                <wp:simplePos x="0" y="0"/>
                <wp:positionH relativeFrom="column">
                  <wp:posOffset>531495</wp:posOffset>
                </wp:positionH>
                <wp:positionV relativeFrom="paragraph">
                  <wp:posOffset>3241675</wp:posOffset>
                </wp:positionV>
                <wp:extent cx="4857750" cy="1743075"/>
                <wp:effectExtent l="0" t="0" r="19050" b="28575"/>
                <wp:wrapNone/>
                <wp:docPr id="6" name="Down Arrow Callout 6"/>
                <wp:cNvGraphicFramePr/>
                <a:graphic xmlns:a="http://schemas.openxmlformats.org/drawingml/2006/main">
                  <a:graphicData uri="http://schemas.microsoft.com/office/word/2010/wordprocessingShape">
                    <wps:wsp>
                      <wps:cNvSpPr/>
                      <wps:spPr>
                        <a:xfrm>
                          <a:off x="0" y="0"/>
                          <a:ext cx="4857750" cy="1743075"/>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7CD4" w:rsidRPr="00DC7CD4" w:rsidRDefault="00DC7CD4" w:rsidP="00DC7CD4">
                            <w:pPr>
                              <w:jc w:val="center"/>
                              <w:rPr>
                                <w:rFonts w:ascii="Calibri" w:hAnsi="Calibri" w:cs="Calibri"/>
                                <w:sz w:val="22"/>
                                <w:szCs w:val="22"/>
                              </w:rPr>
                            </w:pPr>
                            <w:r w:rsidRPr="00DC7CD4">
                              <w:rPr>
                                <w:rFonts w:ascii="Calibri" w:hAnsi="Calibri" w:cs="Calibri"/>
                                <w:sz w:val="22"/>
                                <w:szCs w:val="22"/>
                              </w:rPr>
                              <w:t xml:space="preserve">Day three of absence – School office will ensure that someone has </w:t>
                            </w:r>
                            <w:r w:rsidRPr="00DC7CD4">
                              <w:rPr>
                                <w:rFonts w:ascii="Calibri" w:hAnsi="Calibri" w:cs="Calibri"/>
                                <w:b/>
                                <w:sz w:val="22"/>
                                <w:szCs w:val="22"/>
                                <w:u w:val="single"/>
                              </w:rPr>
                              <w:t>spoken</w:t>
                            </w:r>
                            <w:r w:rsidRPr="00DC7CD4">
                              <w:rPr>
                                <w:rFonts w:ascii="Calibri" w:hAnsi="Calibri" w:cs="Calibri"/>
                                <w:sz w:val="22"/>
                                <w:szCs w:val="22"/>
                              </w:rPr>
                              <w:t xml:space="preserve"> to parents at home, regardless if they have been texting/e mailing in. This is for safeguarding reasons.  School needs to enquire whether medical advice has been sought at this stage as after 3 days of illness it should have been.  A home visit will be carried out if we have only had text/emails and not been able to speak to a parent in person </w:t>
                            </w:r>
                          </w:p>
                          <w:p w:rsidR="00DC7CD4" w:rsidRDefault="00DC7CD4" w:rsidP="00DC7C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64F0C4" id="Down Arrow Callout 6" o:spid="_x0000_s1027" type="#_x0000_t80" style="position:absolute;margin-left:41.85pt;margin-top:255.25pt;width:382.5pt;height:13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" adj="14035,8862,16200,9831" fillcolor="#4f81bd [3204]" strokecolor="#243f60 [1604]" strokeweight="2pt">
                <v:textbox>
                  <w:txbxContent>
                    <w:p w:rsidR="00DC7CD4" w:rsidRPr="00DC7CD4" w:rsidRDefault="00DC7CD4" w:rsidP="00DC7CD4">
                      <w:pPr>
                        <w:jc w:val="center"/>
                        <w:rPr>
                          <w:rFonts w:ascii="Calibri" w:hAnsi="Calibri" w:cs="Calibri"/>
                          <w:sz w:val="22"/>
                          <w:szCs w:val="22"/>
                        </w:rPr>
                      </w:pPr>
                      <w:r w:rsidRPr="00DC7CD4">
                        <w:rPr>
                          <w:rFonts w:ascii="Calibri" w:hAnsi="Calibri" w:cs="Calibri"/>
                          <w:sz w:val="22"/>
                          <w:szCs w:val="22"/>
                        </w:rPr>
                        <w:t xml:space="preserve">Day three of absence – School office will ensure that someone has </w:t>
                      </w:r>
                      <w:r w:rsidRPr="00DC7CD4">
                        <w:rPr>
                          <w:rFonts w:ascii="Calibri" w:hAnsi="Calibri" w:cs="Calibri"/>
                          <w:b/>
                          <w:sz w:val="22"/>
                          <w:szCs w:val="22"/>
                          <w:u w:val="single"/>
                        </w:rPr>
                        <w:t>spoken</w:t>
                      </w:r>
                      <w:r w:rsidRPr="00DC7CD4">
                        <w:rPr>
                          <w:rFonts w:ascii="Calibri" w:hAnsi="Calibri" w:cs="Calibri"/>
                          <w:sz w:val="22"/>
                          <w:szCs w:val="22"/>
                        </w:rPr>
                        <w:t xml:space="preserve"> to parents at home, regardless if they have been texting/e mailing in. This is for safeguarding reasons.  School needs to enquire whether medical advice has been sought at this stage as after 3 days of illness it should have been.  A home visit will be carried out if we have only had text/emails and not been able to speak to a parent in person </w:t>
                      </w:r>
                    </w:p>
                    <w:p w:rsidR="00DC7CD4" w:rsidRDefault="00DC7CD4" w:rsidP="00DC7CD4">
                      <w:pPr>
                        <w:jc w:val="center"/>
                      </w:pPr>
                    </w:p>
                  </w:txbxContent>
                </v:textbox>
              </v:shape>
            </w:pict>
          </mc:Fallback>
        </mc:AlternateContent>
      </w:r>
      <w:r w:rsidRPr="00DC7CD4">
        <w:rPr>
          <w:rFonts w:ascii="Calibri" w:hAnsi="Calibri" w:cs="Calibri"/>
          <w:b/>
          <w:noProof/>
          <w:sz w:val="24"/>
          <w:szCs w:val="24"/>
          <w:u w:val="single"/>
        </w:rPr>
        <mc:AlternateContent>
          <mc:Choice Requires="wps">
            <w:drawing>
              <wp:anchor distT="0" distB="0" distL="114300" distR="114300" simplePos="0" relativeHeight="251660288" behindDoc="0" locked="0" layoutInCell="1" allowOverlap="1" wp14:anchorId="5265FE09" wp14:editId="2DCF6DB9">
                <wp:simplePos x="0" y="0"/>
                <wp:positionH relativeFrom="column">
                  <wp:posOffset>523875</wp:posOffset>
                </wp:positionH>
                <wp:positionV relativeFrom="paragraph">
                  <wp:posOffset>1902460</wp:posOffset>
                </wp:positionV>
                <wp:extent cx="4857750" cy="1247775"/>
                <wp:effectExtent l="0" t="0" r="19050" b="47625"/>
                <wp:wrapNone/>
                <wp:docPr id="7" name="Down Arrow Callout 7"/>
                <wp:cNvGraphicFramePr/>
                <a:graphic xmlns:a="http://schemas.openxmlformats.org/drawingml/2006/main">
                  <a:graphicData uri="http://schemas.microsoft.com/office/word/2010/wordprocessingShape">
                    <wps:wsp>
                      <wps:cNvSpPr/>
                      <wps:spPr>
                        <a:xfrm>
                          <a:off x="0" y="0"/>
                          <a:ext cx="4857750" cy="1247775"/>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7CD4" w:rsidRPr="00DC7CD4" w:rsidRDefault="00DC7CD4" w:rsidP="00DC7CD4">
                            <w:pPr>
                              <w:jc w:val="center"/>
                              <w:rPr>
                                <w:rFonts w:ascii="Calibri" w:hAnsi="Calibri" w:cs="Calibri"/>
                                <w:sz w:val="22"/>
                                <w:szCs w:val="22"/>
                              </w:rPr>
                            </w:pPr>
                            <w:r w:rsidRPr="00DC7CD4">
                              <w:rPr>
                                <w:rFonts w:ascii="Calibri" w:hAnsi="Calibri" w:cs="Calibri"/>
                                <w:sz w:val="22"/>
                                <w:szCs w:val="22"/>
                              </w:rPr>
                              <w:t xml:space="preserve">Day two of absence – As day one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65FE09" id="Down Arrow Callout 7" o:spid="_x0000_s1028" type="#_x0000_t80" style="position:absolute;margin-left:41.25pt;margin-top:149.8pt;width:382.5pt;height:9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" adj="14035,9413,16200,10106" fillcolor="#4f81bd [3204]" strokecolor="#243f60 [1604]" strokeweight="2pt">
                <v:textbox>
                  <w:txbxContent>
                    <w:p w:rsidR="00DC7CD4" w:rsidRPr="00DC7CD4" w:rsidRDefault="00DC7CD4" w:rsidP="00DC7CD4">
                      <w:pPr>
                        <w:jc w:val="center"/>
                        <w:rPr>
                          <w:rFonts w:ascii="Calibri" w:hAnsi="Calibri" w:cs="Calibri"/>
                          <w:sz w:val="22"/>
                          <w:szCs w:val="22"/>
                        </w:rPr>
                      </w:pPr>
                      <w:r w:rsidRPr="00DC7CD4">
                        <w:rPr>
                          <w:rFonts w:ascii="Calibri" w:hAnsi="Calibri" w:cs="Calibri"/>
                          <w:sz w:val="22"/>
                          <w:szCs w:val="22"/>
                        </w:rPr>
                        <w:t xml:space="preserve">Day two of absence – As day one </w:t>
                      </w:r>
                    </w:p>
                  </w:txbxContent>
                </v:textbox>
              </v:shape>
            </w:pict>
          </mc:Fallback>
        </mc:AlternateContent>
      </w:r>
      <w:r w:rsidRPr="00DC7CD4">
        <w:rPr>
          <w:rFonts w:ascii="Calibri" w:hAnsi="Calibri" w:cs="Calibri"/>
          <w:noProof/>
          <w:sz w:val="24"/>
          <w:szCs w:val="24"/>
        </w:rPr>
        <mc:AlternateContent>
          <mc:Choice Requires="wps">
            <w:drawing>
              <wp:anchor distT="45720" distB="45720" distL="114300" distR="114300" simplePos="0" relativeHeight="251664384" behindDoc="0" locked="0" layoutInCell="1" allowOverlap="1">
                <wp:simplePos x="0" y="0"/>
                <wp:positionH relativeFrom="page">
                  <wp:align>center</wp:align>
                </wp:positionH>
                <wp:positionV relativeFrom="paragraph">
                  <wp:posOffset>6118225</wp:posOffset>
                </wp:positionV>
                <wp:extent cx="6915150" cy="9144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914400"/>
                        </a:xfrm>
                        <a:prstGeom prst="rect">
                          <a:avLst/>
                        </a:prstGeom>
                        <a:solidFill>
                          <a:srgbClr val="FFFFFF"/>
                        </a:solidFill>
                        <a:ln w="9525">
                          <a:solidFill>
                            <a:srgbClr val="000000"/>
                          </a:solidFill>
                          <a:miter lim="800000"/>
                          <a:headEnd/>
                          <a:tailEnd/>
                        </a:ln>
                      </wps:spPr>
                      <wps:txbx>
                        <w:txbxContent>
                          <w:p w:rsidR="00DC7CD4" w:rsidRDefault="00DC7CD4" w:rsidP="00DC7CD4">
                            <w:pPr>
                              <w:rPr>
                                <w:rFonts w:ascii="Calibri" w:hAnsi="Calibri" w:cs="Calibri"/>
                                <w:color w:val="222222"/>
                                <w:shd w:val="clear" w:color="auto" w:fill="F8F8F8"/>
                              </w:rPr>
                            </w:pPr>
                            <w:r>
                              <w:rPr>
                                <w:rFonts w:ascii="Calibri" w:hAnsi="Calibri" w:cs="Calibri"/>
                                <w:color w:val="222222"/>
                                <w:shd w:val="clear" w:color="auto" w:fill="F8F8F8"/>
                              </w:rPr>
                              <w:t>Where an absence is over a week school will remain in regular contact with parents/carers.</w:t>
                            </w:r>
                          </w:p>
                          <w:p w:rsidR="00DC7CD4" w:rsidRPr="00DC7CD4" w:rsidRDefault="00DC7CD4" w:rsidP="00DC7CD4">
                            <w:pPr>
                              <w:rPr>
                                <w:rFonts w:ascii="Calibri" w:hAnsi="Calibri" w:cs="Calibri"/>
                                <w:i/>
                                <w:iCs/>
                                <w:color w:val="222222"/>
                                <w:shd w:val="clear" w:color="auto" w:fill="F8F8F8"/>
                              </w:rPr>
                            </w:pPr>
                            <w:r>
                              <w:rPr>
                                <w:rFonts w:ascii="Calibri" w:hAnsi="Calibri" w:cs="Calibri"/>
                                <w:i/>
                                <w:iCs/>
                                <w:color w:val="222222"/>
                                <w:shd w:val="clear" w:color="auto" w:fill="F8F8F8"/>
                              </w:rPr>
                              <w:t>“</w:t>
                            </w:r>
                            <w:r w:rsidRPr="00DC7CD4">
                              <w:rPr>
                                <w:rFonts w:ascii="Calibri" w:hAnsi="Calibri" w:cs="Calibri"/>
                                <w:i/>
                                <w:iCs/>
                                <w:color w:val="222222"/>
                                <w:shd w:val="clear" w:color="auto" w:fill="F8F8F8"/>
                              </w:rPr>
                              <w:t>For absences that are expected to last up to 15 school days and that are not part of a pattern of a recurring illness, the parents/carers should discuss with the school whether they are willing to organise for work and homework to be set as soon as the child is able to cope with it. The school should also agree with you how completed work will be collected, marked and returned</w:t>
                            </w:r>
                            <w:r>
                              <w:rPr>
                                <w:rFonts w:ascii="Calibri" w:hAnsi="Calibri" w:cs="Calibri"/>
                                <w:i/>
                                <w:iCs/>
                                <w:color w:val="222222"/>
                                <w:shd w:val="clear" w:color="auto" w:fill="F8F8F8"/>
                              </w:rPr>
                              <w:t>”</w:t>
                            </w:r>
                            <w:r w:rsidRPr="00DC7CD4">
                              <w:rPr>
                                <w:rFonts w:ascii="Calibri" w:hAnsi="Calibri" w:cs="Calibri"/>
                                <w:i/>
                                <w:iCs/>
                                <w:color w:val="222222"/>
                                <w:shd w:val="clear" w:color="auto" w:fill="F8F8F8"/>
                              </w:rPr>
                              <w:t>.</w:t>
                            </w:r>
                          </w:p>
                          <w:p w:rsidR="00DC7CD4" w:rsidRPr="00DC7CD4" w:rsidRDefault="00DC7CD4" w:rsidP="00DC7CD4">
                            <w:pPr>
                              <w:rPr>
                                <w:rFonts w:ascii="Calibri" w:hAnsi="Calibri" w:cs="Calibri"/>
                                <w:b/>
                                <w:bCs/>
                              </w:rPr>
                            </w:pPr>
                            <w:r w:rsidRPr="00DC7CD4">
                              <w:rPr>
                                <w:rFonts w:ascii="Calibri" w:hAnsi="Calibri" w:cs="Calibri"/>
                                <w:b/>
                                <w:bCs/>
                                <w:color w:val="222222"/>
                                <w:shd w:val="clear" w:color="auto" w:fill="F8F8F8"/>
                              </w:rPr>
                              <w:t>Hampshire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0;margin-top:481.75pt;width:544.5pt;height:1in;z-index:25166438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">
                <v:textbox>
                  <w:txbxContent>
                    <w:p w:rsidR="00DC7CD4" w:rsidRDefault="00DC7CD4" w:rsidP="00DC7CD4">
                      <w:pPr>
                        <w:rPr>
                          <w:rFonts w:ascii="Calibri" w:hAnsi="Calibri" w:cs="Calibri"/>
                          <w:color w:val="222222"/>
                          <w:shd w:val="clear" w:color="auto" w:fill="F8F8F8"/>
                        </w:rPr>
                      </w:pPr>
                      <w:r>
                        <w:rPr>
                          <w:rFonts w:ascii="Calibri" w:hAnsi="Calibri" w:cs="Calibri"/>
                          <w:color w:val="222222"/>
                          <w:shd w:val="clear" w:color="auto" w:fill="F8F8F8"/>
                        </w:rPr>
                        <w:t>Where an absence is over a week school will remain in regular contact with parents/carers.</w:t>
                      </w:r>
                    </w:p>
                    <w:p w:rsidR="00DC7CD4" w:rsidRPr="00DC7CD4" w:rsidRDefault="00DC7CD4" w:rsidP="00DC7CD4">
                      <w:pPr>
                        <w:rPr>
                          <w:rFonts w:ascii="Calibri" w:hAnsi="Calibri" w:cs="Calibri"/>
                          <w:i/>
                          <w:iCs/>
                          <w:color w:val="222222"/>
                          <w:shd w:val="clear" w:color="auto" w:fill="F8F8F8"/>
                        </w:rPr>
                      </w:pPr>
                      <w:r>
                        <w:rPr>
                          <w:rFonts w:ascii="Calibri" w:hAnsi="Calibri" w:cs="Calibri"/>
                          <w:i/>
                          <w:iCs/>
                          <w:color w:val="222222"/>
                          <w:shd w:val="clear" w:color="auto" w:fill="F8F8F8"/>
                        </w:rPr>
                        <w:t>“</w:t>
                      </w:r>
                      <w:r w:rsidRPr="00DC7CD4">
                        <w:rPr>
                          <w:rFonts w:ascii="Calibri" w:hAnsi="Calibri" w:cs="Calibri"/>
                          <w:i/>
                          <w:iCs/>
                          <w:color w:val="222222"/>
                          <w:shd w:val="clear" w:color="auto" w:fill="F8F8F8"/>
                        </w:rPr>
                        <w:t>For absences that are expected to last up to 15 school days and that are not part of a pattern of a recurring illness, the parents/carers should discuss with the school whether they are willing to organise for work and homework to be set as soon as the child is able to cope with it. The school should also agree with you how completed work will be collected, marked and returned</w:t>
                      </w:r>
                      <w:r>
                        <w:rPr>
                          <w:rFonts w:ascii="Calibri" w:hAnsi="Calibri" w:cs="Calibri"/>
                          <w:i/>
                          <w:iCs/>
                          <w:color w:val="222222"/>
                          <w:shd w:val="clear" w:color="auto" w:fill="F8F8F8"/>
                        </w:rPr>
                        <w:t>”</w:t>
                      </w:r>
                      <w:r w:rsidRPr="00DC7CD4">
                        <w:rPr>
                          <w:rFonts w:ascii="Calibri" w:hAnsi="Calibri" w:cs="Calibri"/>
                          <w:i/>
                          <w:iCs/>
                          <w:color w:val="222222"/>
                          <w:shd w:val="clear" w:color="auto" w:fill="F8F8F8"/>
                        </w:rPr>
                        <w:t>.</w:t>
                      </w:r>
                    </w:p>
                    <w:p w:rsidR="00DC7CD4" w:rsidRPr="00DC7CD4" w:rsidRDefault="00DC7CD4" w:rsidP="00DC7CD4">
                      <w:pPr>
                        <w:rPr>
                          <w:rFonts w:ascii="Calibri" w:hAnsi="Calibri" w:cs="Calibri"/>
                          <w:b/>
                          <w:bCs/>
                        </w:rPr>
                      </w:pPr>
                      <w:r w:rsidRPr="00DC7CD4">
                        <w:rPr>
                          <w:rFonts w:ascii="Calibri" w:hAnsi="Calibri" w:cs="Calibri"/>
                          <w:b/>
                          <w:bCs/>
                          <w:color w:val="222222"/>
                          <w:shd w:val="clear" w:color="auto" w:fill="F8F8F8"/>
                        </w:rPr>
                        <w:t>Hampshire guidance</w:t>
                      </w:r>
                    </w:p>
                  </w:txbxContent>
                </v:textbox>
                <w10:wrap anchorx="page"/>
              </v:shape>
            </w:pict>
          </mc:Fallback>
        </mc:AlternateContent>
      </w:r>
      <w:r w:rsidRPr="00DC7CD4">
        <w:rPr>
          <w:rFonts w:ascii="Calibri" w:hAnsi="Calibri" w:cs="Calibri"/>
          <w:b/>
          <w:noProof/>
          <w:sz w:val="24"/>
          <w:szCs w:val="24"/>
          <w:u w:val="single"/>
        </w:rPr>
        <mc:AlternateContent>
          <mc:Choice Requires="wps">
            <w:drawing>
              <wp:anchor distT="0" distB="0" distL="114300" distR="114300" simplePos="0" relativeHeight="251662336" behindDoc="0" locked="0" layoutInCell="1" allowOverlap="1" wp14:anchorId="0E6F7C32" wp14:editId="65FC4EB9">
                <wp:simplePos x="0" y="0"/>
                <wp:positionH relativeFrom="column">
                  <wp:posOffset>504825</wp:posOffset>
                </wp:positionH>
                <wp:positionV relativeFrom="paragraph">
                  <wp:posOffset>5064760</wp:posOffset>
                </wp:positionV>
                <wp:extent cx="4953000" cy="990600"/>
                <wp:effectExtent l="0" t="0" r="19050" b="38100"/>
                <wp:wrapNone/>
                <wp:docPr id="4" name="Down Arrow Callout 4"/>
                <wp:cNvGraphicFramePr/>
                <a:graphic xmlns:a="http://schemas.openxmlformats.org/drawingml/2006/main">
                  <a:graphicData uri="http://schemas.microsoft.com/office/word/2010/wordprocessingShape">
                    <wps:wsp>
                      <wps:cNvSpPr/>
                      <wps:spPr>
                        <a:xfrm>
                          <a:off x="0" y="0"/>
                          <a:ext cx="4953000" cy="990600"/>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7CD4" w:rsidRPr="00DC7CD4" w:rsidRDefault="00DC7CD4" w:rsidP="00DC7CD4">
                            <w:pPr>
                              <w:jc w:val="center"/>
                              <w:rPr>
                                <w:rFonts w:ascii="Calibri" w:hAnsi="Calibri" w:cs="Calibri"/>
                                <w:sz w:val="22"/>
                                <w:szCs w:val="22"/>
                              </w:rPr>
                            </w:pPr>
                            <w:r w:rsidRPr="00DC7CD4">
                              <w:rPr>
                                <w:rFonts w:ascii="Calibri" w:hAnsi="Calibri" w:cs="Calibri"/>
                                <w:sz w:val="22"/>
                                <w:szCs w:val="22"/>
                              </w:rPr>
                              <w:t xml:space="preserve">Day Five of absence – Class teacher will phone home to check in with parents, discuss what has been missed, and anything that can be done to support the child catching up on their return to school.  </w:t>
                            </w:r>
                          </w:p>
                          <w:p w:rsidR="00DC7CD4" w:rsidRDefault="00DC7CD4" w:rsidP="00DC7C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F7C32" id="Down Arrow Callout 4" o:spid="_x0000_s1030" type="#_x0000_t80" style="position:absolute;margin-left:39.75pt;margin-top:398.8pt;width:390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" adj="14035,9720,16200,10260" fillcolor="#4f81bd [3204]" strokecolor="#243f60 [1604]" strokeweight="2pt">
                <v:textbox>
                  <w:txbxContent>
                    <w:p w:rsidR="00DC7CD4" w:rsidRPr="00DC7CD4" w:rsidRDefault="00DC7CD4" w:rsidP="00DC7CD4">
                      <w:pPr>
                        <w:jc w:val="center"/>
                        <w:rPr>
                          <w:rFonts w:ascii="Calibri" w:hAnsi="Calibri" w:cs="Calibri"/>
                          <w:sz w:val="22"/>
                          <w:szCs w:val="22"/>
                        </w:rPr>
                      </w:pPr>
                      <w:r w:rsidRPr="00DC7CD4">
                        <w:rPr>
                          <w:rFonts w:ascii="Calibri" w:hAnsi="Calibri" w:cs="Calibri"/>
                          <w:sz w:val="22"/>
                          <w:szCs w:val="22"/>
                        </w:rPr>
                        <w:t xml:space="preserve">Day Five of absence – Class teacher will phone home to check in with parents, discuss what has been missed, and anything that can be done to support the child catching up on their return to school.  </w:t>
                      </w:r>
                    </w:p>
                    <w:p w:rsidR="00DC7CD4" w:rsidRDefault="00DC7CD4" w:rsidP="00DC7CD4">
                      <w:pPr>
                        <w:jc w:val="center"/>
                      </w:pPr>
                    </w:p>
                  </w:txbxContent>
                </v:textbox>
              </v:shape>
            </w:pict>
          </mc:Fallback>
        </mc:AlternateContent>
      </w:r>
    </w:p>
    <w:sectPr w:rsidR="004A7F1F" w:rsidRPr="00DC7CD4" w:rsidSect="009B090C">
      <w:headerReference w:type="default" r:id="rId10"/>
      <w:footerReference w:type="default" r:id="rId11"/>
      <w:pgSz w:w="11906" w:h="16838"/>
      <w:pgMar w:top="851" w:right="849" w:bottom="1135" w:left="993"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1A6" w:rsidRDefault="00B671A6" w:rsidP="00B671A6">
      <w:r>
        <w:separator/>
      </w:r>
    </w:p>
  </w:endnote>
  <w:endnote w:type="continuationSeparator" w:id="0">
    <w:p w:rsidR="00B671A6" w:rsidRDefault="00B671A6" w:rsidP="00B6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606" w:rsidRDefault="00885606">
    <w:pPr>
      <w:pStyle w:val="Footer"/>
    </w:pPr>
  </w:p>
  <w:p w:rsidR="00B671A6" w:rsidRPr="00B671A6" w:rsidRDefault="00B671A6" w:rsidP="00885606">
    <w:pPr>
      <w:pStyle w:val="Footer"/>
      <w:rPr>
        <w:b/>
        <w:color w:val="07490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1A6" w:rsidRDefault="00B671A6" w:rsidP="00B671A6">
      <w:r>
        <w:separator/>
      </w:r>
    </w:p>
  </w:footnote>
  <w:footnote w:type="continuationSeparator" w:id="0">
    <w:p w:rsidR="00B671A6" w:rsidRDefault="00B671A6" w:rsidP="00B67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1A6" w:rsidRDefault="00B671A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5A41"/>
    <w:multiLevelType w:val="hybridMultilevel"/>
    <w:tmpl w:val="8B828B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000F55"/>
    <w:multiLevelType w:val="hybridMultilevel"/>
    <w:tmpl w:val="E306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43032"/>
    <w:multiLevelType w:val="hybridMultilevel"/>
    <w:tmpl w:val="3610935E"/>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1023E8"/>
    <w:multiLevelType w:val="multilevel"/>
    <w:tmpl w:val="6CD8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F4797C"/>
    <w:multiLevelType w:val="hybridMultilevel"/>
    <w:tmpl w:val="3E547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9B0AEA"/>
    <w:multiLevelType w:val="hybridMultilevel"/>
    <w:tmpl w:val="A2F4E3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18C49D6"/>
    <w:multiLevelType w:val="multilevel"/>
    <w:tmpl w:val="A48C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A6"/>
    <w:rsid w:val="0008042C"/>
    <w:rsid w:val="000A5793"/>
    <w:rsid w:val="0015032F"/>
    <w:rsid w:val="00196088"/>
    <w:rsid w:val="001B3F87"/>
    <w:rsid w:val="00226AD8"/>
    <w:rsid w:val="00247D89"/>
    <w:rsid w:val="0025212B"/>
    <w:rsid w:val="00253075"/>
    <w:rsid w:val="00287714"/>
    <w:rsid w:val="002C6015"/>
    <w:rsid w:val="003219E4"/>
    <w:rsid w:val="0034584E"/>
    <w:rsid w:val="00347F17"/>
    <w:rsid w:val="00375C3A"/>
    <w:rsid w:val="00383D9E"/>
    <w:rsid w:val="003A104C"/>
    <w:rsid w:val="004837F4"/>
    <w:rsid w:val="004A7F1F"/>
    <w:rsid w:val="004E5971"/>
    <w:rsid w:val="00501B05"/>
    <w:rsid w:val="005666B8"/>
    <w:rsid w:val="005863FB"/>
    <w:rsid w:val="006435AF"/>
    <w:rsid w:val="00690AA7"/>
    <w:rsid w:val="006A0897"/>
    <w:rsid w:val="00775509"/>
    <w:rsid w:val="00885606"/>
    <w:rsid w:val="00895701"/>
    <w:rsid w:val="008F185D"/>
    <w:rsid w:val="00952FA8"/>
    <w:rsid w:val="009B0599"/>
    <w:rsid w:val="009B090C"/>
    <w:rsid w:val="009F06C6"/>
    <w:rsid w:val="00AD0F86"/>
    <w:rsid w:val="00B5284F"/>
    <w:rsid w:val="00B628E6"/>
    <w:rsid w:val="00B671A6"/>
    <w:rsid w:val="00BC26C4"/>
    <w:rsid w:val="00DC7CD4"/>
    <w:rsid w:val="00E86962"/>
    <w:rsid w:val="00ED23DE"/>
    <w:rsid w:val="00EE3C76"/>
    <w:rsid w:val="00F34DCC"/>
    <w:rsid w:val="00F5315D"/>
    <w:rsid w:val="00FF22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C7980F5"/>
  <w15:docId w15:val="{2631E5C9-6592-4D91-9BD3-2BA238D8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F8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1A6"/>
    <w:pPr>
      <w:tabs>
        <w:tab w:val="center" w:pos="4513"/>
        <w:tab w:val="right" w:pos="9026"/>
      </w:tabs>
    </w:pPr>
  </w:style>
  <w:style w:type="character" w:customStyle="1" w:styleId="HeaderChar">
    <w:name w:val="Header Char"/>
    <w:basedOn w:val="DefaultParagraphFont"/>
    <w:link w:val="Header"/>
    <w:uiPriority w:val="99"/>
    <w:rsid w:val="00B671A6"/>
  </w:style>
  <w:style w:type="paragraph" w:styleId="Footer">
    <w:name w:val="footer"/>
    <w:basedOn w:val="Normal"/>
    <w:link w:val="FooterChar"/>
    <w:uiPriority w:val="99"/>
    <w:unhideWhenUsed/>
    <w:rsid w:val="00B671A6"/>
    <w:pPr>
      <w:tabs>
        <w:tab w:val="center" w:pos="4513"/>
        <w:tab w:val="right" w:pos="9026"/>
      </w:tabs>
    </w:pPr>
  </w:style>
  <w:style w:type="character" w:customStyle="1" w:styleId="FooterChar">
    <w:name w:val="Footer Char"/>
    <w:basedOn w:val="DefaultParagraphFont"/>
    <w:link w:val="Footer"/>
    <w:uiPriority w:val="99"/>
    <w:rsid w:val="00B671A6"/>
  </w:style>
  <w:style w:type="character" w:styleId="Hyperlink">
    <w:name w:val="Hyperlink"/>
    <w:basedOn w:val="DefaultParagraphFont"/>
    <w:uiPriority w:val="99"/>
    <w:unhideWhenUsed/>
    <w:rsid w:val="00B671A6"/>
    <w:rPr>
      <w:color w:val="0000FF" w:themeColor="hyperlink"/>
      <w:u w:val="single"/>
    </w:rPr>
  </w:style>
  <w:style w:type="paragraph" w:styleId="BalloonText">
    <w:name w:val="Balloon Text"/>
    <w:basedOn w:val="Normal"/>
    <w:link w:val="BalloonTextChar"/>
    <w:uiPriority w:val="99"/>
    <w:semiHidden/>
    <w:unhideWhenUsed/>
    <w:rsid w:val="005666B8"/>
    <w:rPr>
      <w:rFonts w:ascii="Tahoma" w:hAnsi="Tahoma" w:cs="Tahoma"/>
      <w:sz w:val="16"/>
      <w:szCs w:val="16"/>
    </w:rPr>
  </w:style>
  <w:style w:type="character" w:customStyle="1" w:styleId="BalloonTextChar">
    <w:name w:val="Balloon Text Char"/>
    <w:basedOn w:val="DefaultParagraphFont"/>
    <w:link w:val="BalloonText"/>
    <w:uiPriority w:val="99"/>
    <w:semiHidden/>
    <w:rsid w:val="005666B8"/>
    <w:rPr>
      <w:rFonts w:ascii="Tahoma" w:hAnsi="Tahoma" w:cs="Tahoma"/>
      <w:sz w:val="16"/>
      <w:szCs w:val="16"/>
    </w:rPr>
  </w:style>
  <w:style w:type="paragraph" w:customStyle="1" w:styleId="DefaultText">
    <w:name w:val="Default Text"/>
    <w:basedOn w:val="Normal"/>
    <w:rsid w:val="001B3F87"/>
    <w:rPr>
      <w:sz w:val="24"/>
    </w:rPr>
  </w:style>
  <w:style w:type="paragraph" w:styleId="ListParagraph">
    <w:name w:val="List Paragraph"/>
    <w:basedOn w:val="Normal"/>
    <w:uiPriority w:val="34"/>
    <w:qFormat/>
    <w:rsid w:val="001B3F87"/>
    <w:pPr>
      <w:ind w:left="720"/>
      <w:contextualSpacing/>
    </w:pPr>
  </w:style>
  <w:style w:type="paragraph" w:customStyle="1" w:styleId="Body">
    <w:name w:val="Body"/>
    <w:rsid w:val="00287714"/>
    <w:pPr>
      <w:spacing w:after="0" w:line="240" w:lineRule="auto"/>
    </w:pPr>
    <w:rPr>
      <w:rFonts w:ascii="Helvetica" w:eastAsia="Arial Unicode MS" w:hAnsi="Helvetica" w:cs="Arial Unicode MS"/>
      <w:color w:val="000000"/>
      <w:lang w:eastAsia="en-GB"/>
    </w:rPr>
  </w:style>
  <w:style w:type="paragraph" w:customStyle="1" w:styleId="Default">
    <w:name w:val="Default"/>
    <w:rsid w:val="00B628E6"/>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E5971"/>
    <w:rPr>
      <w:color w:val="800080" w:themeColor="followedHyperlink"/>
      <w:u w:val="single"/>
    </w:rPr>
  </w:style>
  <w:style w:type="character" w:customStyle="1" w:styleId="markgalvlr2ev">
    <w:name w:val="markgalvlr2ev"/>
    <w:basedOn w:val="DefaultParagraphFont"/>
    <w:rsid w:val="009F0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197023">
      <w:bodyDiv w:val="1"/>
      <w:marLeft w:val="0"/>
      <w:marRight w:val="0"/>
      <w:marTop w:val="0"/>
      <w:marBottom w:val="0"/>
      <w:divBdr>
        <w:top w:val="none" w:sz="0" w:space="0" w:color="auto"/>
        <w:left w:val="none" w:sz="0" w:space="0" w:color="auto"/>
        <w:bottom w:val="none" w:sz="0" w:space="0" w:color="auto"/>
        <w:right w:val="none" w:sz="0" w:space="0" w:color="auto"/>
      </w:divBdr>
      <w:divsChild>
        <w:div w:id="297033707">
          <w:marLeft w:val="0"/>
          <w:marRight w:val="0"/>
          <w:marTop w:val="0"/>
          <w:marBottom w:val="0"/>
          <w:divBdr>
            <w:top w:val="none" w:sz="0" w:space="0" w:color="auto"/>
            <w:left w:val="none" w:sz="0" w:space="0" w:color="auto"/>
            <w:bottom w:val="none" w:sz="0" w:space="0" w:color="auto"/>
            <w:right w:val="none" w:sz="0" w:space="0" w:color="auto"/>
          </w:divBdr>
        </w:div>
        <w:div w:id="1771512742">
          <w:marLeft w:val="0"/>
          <w:marRight w:val="0"/>
          <w:marTop w:val="0"/>
          <w:marBottom w:val="0"/>
          <w:divBdr>
            <w:top w:val="none" w:sz="0" w:space="0" w:color="auto"/>
            <w:left w:val="none" w:sz="0" w:space="0" w:color="auto"/>
            <w:bottom w:val="none" w:sz="0" w:space="0" w:color="auto"/>
            <w:right w:val="none" w:sz="0" w:space="0" w:color="auto"/>
          </w:divBdr>
        </w:div>
        <w:div w:id="955020714">
          <w:marLeft w:val="0"/>
          <w:marRight w:val="0"/>
          <w:marTop w:val="0"/>
          <w:marBottom w:val="0"/>
          <w:divBdr>
            <w:top w:val="none" w:sz="0" w:space="0" w:color="auto"/>
            <w:left w:val="none" w:sz="0" w:space="0" w:color="auto"/>
            <w:bottom w:val="none" w:sz="0" w:space="0" w:color="auto"/>
            <w:right w:val="none" w:sz="0" w:space="0" w:color="auto"/>
          </w:divBdr>
        </w:div>
        <w:div w:id="482046117">
          <w:marLeft w:val="0"/>
          <w:marRight w:val="0"/>
          <w:marTop w:val="0"/>
          <w:marBottom w:val="0"/>
          <w:divBdr>
            <w:top w:val="none" w:sz="0" w:space="0" w:color="auto"/>
            <w:left w:val="none" w:sz="0" w:space="0" w:color="auto"/>
            <w:bottom w:val="none" w:sz="0" w:space="0" w:color="auto"/>
            <w:right w:val="none" w:sz="0" w:space="0" w:color="auto"/>
          </w:divBdr>
        </w:div>
        <w:div w:id="32121245">
          <w:marLeft w:val="0"/>
          <w:marRight w:val="0"/>
          <w:marTop w:val="0"/>
          <w:marBottom w:val="0"/>
          <w:divBdr>
            <w:top w:val="none" w:sz="0" w:space="0" w:color="auto"/>
            <w:left w:val="none" w:sz="0" w:space="0" w:color="auto"/>
            <w:bottom w:val="none" w:sz="0" w:space="0" w:color="auto"/>
            <w:right w:val="none" w:sz="0" w:space="0" w:color="auto"/>
          </w:divBdr>
        </w:div>
        <w:div w:id="340084999">
          <w:marLeft w:val="0"/>
          <w:marRight w:val="0"/>
          <w:marTop w:val="0"/>
          <w:marBottom w:val="0"/>
          <w:divBdr>
            <w:top w:val="none" w:sz="0" w:space="0" w:color="auto"/>
            <w:left w:val="none" w:sz="0" w:space="0" w:color="auto"/>
            <w:bottom w:val="none" w:sz="0" w:space="0" w:color="auto"/>
            <w:right w:val="none" w:sz="0" w:space="0" w:color="auto"/>
          </w:divBdr>
        </w:div>
        <w:div w:id="592398803">
          <w:marLeft w:val="0"/>
          <w:marRight w:val="0"/>
          <w:marTop w:val="0"/>
          <w:marBottom w:val="0"/>
          <w:divBdr>
            <w:top w:val="none" w:sz="0" w:space="0" w:color="auto"/>
            <w:left w:val="none" w:sz="0" w:space="0" w:color="auto"/>
            <w:bottom w:val="none" w:sz="0" w:space="0" w:color="auto"/>
            <w:right w:val="none" w:sz="0" w:space="0" w:color="auto"/>
          </w:divBdr>
        </w:div>
        <w:div w:id="1255092206">
          <w:marLeft w:val="0"/>
          <w:marRight w:val="0"/>
          <w:marTop w:val="0"/>
          <w:marBottom w:val="0"/>
          <w:divBdr>
            <w:top w:val="none" w:sz="0" w:space="0" w:color="auto"/>
            <w:left w:val="none" w:sz="0" w:space="0" w:color="auto"/>
            <w:bottom w:val="none" w:sz="0" w:space="0" w:color="auto"/>
            <w:right w:val="none" w:sz="0" w:space="0" w:color="auto"/>
          </w:divBdr>
        </w:div>
        <w:div w:id="1451625462">
          <w:marLeft w:val="0"/>
          <w:marRight w:val="0"/>
          <w:marTop w:val="0"/>
          <w:marBottom w:val="0"/>
          <w:divBdr>
            <w:top w:val="none" w:sz="0" w:space="0" w:color="auto"/>
            <w:left w:val="none" w:sz="0" w:space="0" w:color="auto"/>
            <w:bottom w:val="none" w:sz="0" w:space="0" w:color="auto"/>
            <w:right w:val="none" w:sz="0" w:space="0" w:color="auto"/>
          </w:divBdr>
        </w:div>
        <w:div w:id="1864705261">
          <w:marLeft w:val="0"/>
          <w:marRight w:val="0"/>
          <w:marTop w:val="0"/>
          <w:marBottom w:val="0"/>
          <w:divBdr>
            <w:top w:val="none" w:sz="0" w:space="0" w:color="auto"/>
            <w:left w:val="none" w:sz="0" w:space="0" w:color="auto"/>
            <w:bottom w:val="none" w:sz="0" w:space="0" w:color="auto"/>
            <w:right w:val="none" w:sz="0" w:space="0" w:color="auto"/>
          </w:divBdr>
        </w:div>
        <w:div w:id="901133958">
          <w:marLeft w:val="0"/>
          <w:marRight w:val="0"/>
          <w:marTop w:val="0"/>
          <w:marBottom w:val="0"/>
          <w:divBdr>
            <w:top w:val="none" w:sz="0" w:space="0" w:color="auto"/>
            <w:left w:val="none" w:sz="0" w:space="0" w:color="auto"/>
            <w:bottom w:val="none" w:sz="0" w:space="0" w:color="auto"/>
            <w:right w:val="none" w:sz="0" w:space="0" w:color="auto"/>
          </w:divBdr>
        </w:div>
        <w:div w:id="1268149849">
          <w:marLeft w:val="0"/>
          <w:marRight w:val="0"/>
          <w:marTop w:val="0"/>
          <w:marBottom w:val="0"/>
          <w:divBdr>
            <w:top w:val="none" w:sz="0" w:space="0" w:color="auto"/>
            <w:left w:val="none" w:sz="0" w:space="0" w:color="auto"/>
            <w:bottom w:val="none" w:sz="0" w:space="0" w:color="auto"/>
            <w:right w:val="none" w:sz="0" w:space="0" w:color="auto"/>
          </w:divBdr>
        </w:div>
        <w:div w:id="1910337586">
          <w:marLeft w:val="0"/>
          <w:marRight w:val="0"/>
          <w:marTop w:val="0"/>
          <w:marBottom w:val="0"/>
          <w:divBdr>
            <w:top w:val="none" w:sz="0" w:space="0" w:color="auto"/>
            <w:left w:val="none" w:sz="0" w:space="0" w:color="auto"/>
            <w:bottom w:val="none" w:sz="0" w:space="0" w:color="auto"/>
            <w:right w:val="none" w:sz="0" w:space="0" w:color="auto"/>
          </w:divBdr>
        </w:div>
        <w:div w:id="1153981614">
          <w:marLeft w:val="0"/>
          <w:marRight w:val="0"/>
          <w:marTop w:val="0"/>
          <w:marBottom w:val="0"/>
          <w:divBdr>
            <w:top w:val="none" w:sz="0" w:space="0" w:color="auto"/>
            <w:left w:val="none" w:sz="0" w:space="0" w:color="auto"/>
            <w:bottom w:val="none" w:sz="0" w:space="0" w:color="auto"/>
            <w:right w:val="none" w:sz="0" w:space="0" w:color="auto"/>
          </w:divBdr>
        </w:div>
        <w:div w:id="874466755">
          <w:marLeft w:val="0"/>
          <w:marRight w:val="0"/>
          <w:marTop w:val="0"/>
          <w:marBottom w:val="0"/>
          <w:divBdr>
            <w:top w:val="none" w:sz="0" w:space="0" w:color="auto"/>
            <w:left w:val="none" w:sz="0" w:space="0" w:color="auto"/>
            <w:bottom w:val="none" w:sz="0" w:space="0" w:color="auto"/>
            <w:right w:val="none" w:sz="0" w:space="0" w:color="auto"/>
          </w:divBdr>
        </w:div>
        <w:div w:id="1151018031">
          <w:marLeft w:val="0"/>
          <w:marRight w:val="0"/>
          <w:marTop w:val="0"/>
          <w:marBottom w:val="0"/>
          <w:divBdr>
            <w:top w:val="none" w:sz="0" w:space="0" w:color="auto"/>
            <w:left w:val="none" w:sz="0" w:space="0" w:color="auto"/>
            <w:bottom w:val="none" w:sz="0" w:space="0" w:color="auto"/>
            <w:right w:val="none" w:sz="0" w:space="0" w:color="auto"/>
          </w:divBdr>
        </w:div>
        <w:div w:id="1050496636">
          <w:marLeft w:val="0"/>
          <w:marRight w:val="0"/>
          <w:marTop w:val="0"/>
          <w:marBottom w:val="0"/>
          <w:divBdr>
            <w:top w:val="none" w:sz="0" w:space="0" w:color="auto"/>
            <w:left w:val="none" w:sz="0" w:space="0" w:color="auto"/>
            <w:bottom w:val="none" w:sz="0" w:space="0" w:color="auto"/>
            <w:right w:val="none" w:sz="0" w:space="0" w:color="auto"/>
          </w:divBdr>
        </w:div>
      </w:divsChild>
    </w:div>
    <w:div w:id="2046832733">
      <w:bodyDiv w:val="1"/>
      <w:marLeft w:val="0"/>
      <w:marRight w:val="0"/>
      <w:marTop w:val="0"/>
      <w:marBottom w:val="0"/>
      <w:divBdr>
        <w:top w:val="none" w:sz="0" w:space="0" w:color="auto"/>
        <w:left w:val="none" w:sz="0" w:space="0" w:color="auto"/>
        <w:bottom w:val="none" w:sz="0" w:space="0" w:color="auto"/>
        <w:right w:val="none" w:sz="0" w:space="0" w:color="auto"/>
      </w:divBdr>
    </w:div>
    <w:div w:id="2092580973">
      <w:bodyDiv w:val="1"/>
      <w:marLeft w:val="0"/>
      <w:marRight w:val="0"/>
      <w:marTop w:val="0"/>
      <w:marBottom w:val="0"/>
      <w:divBdr>
        <w:top w:val="none" w:sz="0" w:space="0" w:color="auto"/>
        <w:left w:val="none" w:sz="0" w:space="0" w:color="auto"/>
        <w:bottom w:val="none" w:sz="0" w:space="0" w:color="auto"/>
        <w:right w:val="none" w:sz="0" w:space="0" w:color="auto"/>
      </w:divBdr>
      <w:divsChild>
        <w:div w:id="740058175">
          <w:marLeft w:val="0"/>
          <w:marRight w:val="0"/>
          <w:marTop w:val="0"/>
          <w:marBottom w:val="0"/>
          <w:divBdr>
            <w:top w:val="none" w:sz="0" w:space="0" w:color="auto"/>
            <w:left w:val="none" w:sz="0" w:space="0" w:color="auto"/>
            <w:bottom w:val="none" w:sz="0" w:space="0" w:color="auto"/>
            <w:right w:val="none" w:sz="0" w:space="0" w:color="auto"/>
          </w:divBdr>
          <w:divsChild>
            <w:div w:id="1797869591">
              <w:marLeft w:val="0"/>
              <w:marRight w:val="0"/>
              <w:marTop w:val="0"/>
              <w:marBottom w:val="0"/>
              <w:divBdr>
                <w:top w:val="none" w:sz="0" w:space="0" w:color="auto"/>
                <w:left w:val="none" w:sz="0" w:space="0" w:color="auto"/>
                <w:bottom w:val="none" w:sz="0" w:space="0" w:color="auto"/>
                <w:right w:val="none" w:sz="0" w:space="0" w:color="auto"/>
              </w:divBdr>
              <w:divsChild>
                <w:div w:id="2055304717">
                  <w:marLeft w:val="0"/>
                  <w:marRight w:val="0"/>
                  <w:marTop w:val="0"/>
                  <w:marBottom w:val="0"/>
                  <w:divBdr>
                    <w:top w:val="none" w:sz="0" w:space="0" w:color="auto"/>
                    <w:left w:val="none" w:sz="0" w:space="0" w:color="auto"/>
                    <w:bottom w:val="none" w:sz="0" w:space="0" w:color="auto"/>
                    <w:right w:val="none" w:sz="0" w:space="0" w:color="auto"/>
                  </w:divBdr>
                  <w:divsChild>
                    <w:div w:id="1853454010">
                      <w:marLeft w:val="0"/>
                      <w:marRight w:val="0"/>
                      <w:marTop w:val="0"/>
                      <w:marBottom w:val="0"/>
                      <w:divBdr>
                        <w:top w:val="none" w:sz="0" w:space="0" w:color="auto"/>
                        <w:left w:val="none" w:sz="0" w:space="0" w:color="auto"/>
                        <w:bottom w:val="none" w:sz="0" w:space="0" w:color="auto"/>
                        <w:right w:val="none" w:sz="0" w:space="0" w:color="auto"/>
                      </w:divBdr>
                      <w:divsChild>
                        <w:div w:id="1862814575">
                          <w:marLeft w:val="0"/>
                          <w:marRight w:val="0"/>
                          <w:marTop w:val="0"/>
                          <w:marBottom w:val="0"/>
                          <w:divBdr>
                            <w:top w:val="none" w:sz="0" w:space="0" w:color="auto"/>
                            <w:left w:val="none" w:sz="0" w:space="0" w:color="auto"/>
                            <w:bottom w:val="none" w:sz="0" w:space="0" w:color="auto"/>
                            <w:right w:val="none" w:sz="0" w:space="0" w:color="auto"/>
                          </w:divBdr>
                          <w:divsChild>
                            <w:div w:id="905802239">
                              <w:marLeft w:val="0"/>
                              <w:marRight w:val="0"/>
                              <w:marTop w:val="0"/>
                              <w:marBottom w:val="540"/>
                              <w:divBdr>
                                <w:top w:val="none" w:sz="0" w:space="0" w:color="auto"/>
                                <w:left w:val="none" w:sz="0" w:space="0" w:color="auto"/>
                                <w:bottom w:val="single" w:sz="12" w:space="27" w:color="D0D2D6"/>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10B43460B0C54ABE5242A8E4C0D155" ma:contentTypeVersion="15" ma:contentTypeDescription="Create a new document." ma:contentTypeScope="" ma:versionID="7ebbf29a79313baaead4427ff455c224">
  <xsd:schema xmlns:xsd="http://www.w3.org/2001/XMLSchema" xmlns:xs="http://www.w3.org/2001/XMLSchema" xmlns:p="http://schemas.microsoft.com/office/2006/metadata/properties" xmlns:ns2="8554184c-65c7-455f-befd-0b2f47390e97" xmlns:ns3="3a3b5d92-4039-4d74-9529-2ef220e7ff38" targetNamespace="http://schemas.microsoft.com/office/2006/metadata/properties" ma:root="true" ma:fieldsID="4329250399b1951fa60f6d0a86c2696f" ns2:_="" ns3:_="">
    <xsd:import namespace="8554184c-65c7-455f-befd-0b2f47390e97"/>
    <xsd:import namespace="3a3b5d92-4039-4d74-9529-2ef220e7ff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4184c-65c7-455f-befd-0b2f47390e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54c212-cee4-4dd8-80dc-588656fbde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3b5d92-4039-4d74-9529-2ef220e7ff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b2c60f-1950-4308-b614-8485e4eb85de}" ma:internalName="TaxCatchAll" ma:showField="CatchAllData" ma:web="3a3b5d92-4039-4d74-9529-2ef220e7ff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a3b5d92-4039-4d74-9529-2ef220e7ff38" xsi:nil="true"/>
    <lcf76f155ced4ddcb4097134ff3c332f xmlns="8554184c-65c7-455f-befd-0b2f47390e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D512B0-AFCC-4928-A0FA-1A8F66C20E41}">
  <ds:schemaRefs>
    <ds:schemaRef ds:uri="http://schemas.microsoft.com/sharepoint/v3/contenttype/forms"/>
  </ds:schemaRefs>
</ds:datastoreItem>
</file>

<file path=customXml/itemProps2.xml><?xml version="1.0" encoding="utf-8"?>
<ds:datastoreItem xmlns:ds="http://schemas.openxmlformats.org/officeDocument/2006/customXml" ds:itemID="{E6521A0A-6E25-41F8-BDF3-3EC451FF7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4184c-65c7-455f-befd-0b2f47390e97"/>
    <ds:schemaRef ds:uri="3a3b5d92-4039-4d74-9529-2ef220e7f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81DF4-2753-49D9-9EB7-A37B90B91729}">
  <ds:schemaRefs>
    <ds:schemaRef ds:uri="8554184c-65c7-455f-befd-0b2f47390e97"/>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3a3b5d92-4039-4d74-9529-2ef220e7ff38"/>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SRolfe10</dc:creator>
  <cp:lastModifiedBy>T James</cp:lastModifiedBy>
  <cp:revision>3</cp:revision>
  <cp:lastPrinted>2020-03-05T11:28:00Z</cp:lastPrinted>
  <dcterms:created xsi:type="dcterms:W3CDTF">2022-10-07T12:28:00Z</dcterms:created>
  <dcterms:modified xsi:type="dcterms:W3CDTF">2022-10-11T12:56:00Z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0x0101006510B43460B0C54ABE5242A8E4C0D155</vt:lpwstr>
  </property>
  <property fmtid="{D5CDD505-2E9C-101B-9397-08002B2CF9AE}" pid="3" name="MediaServiceImageTags">
    <vt:lpwstr/>
  </property>
</Properties>
</file>